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A7" w:rsidRPr="00577A86" w:rsidRDefault="003570A7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45340F">
        <w:rPr>
          <w:sz w:val="18"/>
        </w:rPr>
        <w:t xml:space="preserve">                                 </w:t>
      </w:r>
      <w:r w:rsidR="004F199D" w:rsidRPr="0045340F">
        <w:rPr>
          <w:sz w:val="18"/>
          <w:lang w:val="en-US"/>
        </w:rPr>
        <w:t xml:space="preserve">      </w:t>
      </w:r>
      <w:r w:rsidRPr="0045340F">
        <w:rPr>
          <w:sz w:val="18"/>
        </w:rPr>
        <w:t xml:space="preserve"> 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340"/>
        <w:gridCol w:w="5400"/>
        <w:gridCol w:w="540"/>
        <w:gridCol w:w="304"/>
        <w:gridCol w:w="236"/>
      </w:tblGrid>
      <w:tr w:rsidR="003570A7" w:rsidRPr="00577A86" w:rsidTr="00E44A03">
        <w:trPr>
          <w:gridBefore w:val="2"/>
          <w:gridAfter w:val="3"/>
          <w:wBefore w:w="4140" w:type="dxa"/>
          <w:wAfter w:w="1080" w:type="dxa"/>
          <w:cantSplit/>
          <w:trHeight w:val="159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3570A7" w:rsidRPr="00577A86" w:rsidRDefault="00756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Приложение 4</w:t>
            </w:r>
            <w:r w:rsidR="00122C0D" w:rsidRPr="00577A86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</w:p>
        </w:tc>
      </w:tr>
      <w:tr w:rsidR="00122C0D" w:rsidRPr="00577A86" w:rsidTr="00E44A03">
        <w:trPr>
          <w:gridBefore w:val="2"/>
          <w:gridAfter w:val="3"/>
          <w:wBefore w:w="4140" w:type="dxa"/>
          <w:wAfter w:w="1080" w:type="dxa"/>
          <w:trHeight w:val="308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22C0D" w:rsidRPr="00C9475D" w:rsidRDefault="00756F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 Национальному стандарту бухгалтерского учета и отчетности "Индивидуальная бухгалтерская отчетность</w:t>
            </w:r>
          </w:p>
        </w:tc>
      </w:tr>
      <w:tr w:rsidR="00AE3B59" w:rsidRPr="00577A86" w:rsidTr="00E44A03">
        <w:trPr>
          <w:gridBefore w:val="2"/>
          <w:gridAfter w:val="3"/>
          <w:wBefore w:w="4140" w:type="dxa"/>
          <w:wAfter w:w="1080" w:type="dxa"/>
          <w:trHeight w:val="1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E3B59" w:rsidRPr="00C9475D" w:rsidRDefault="00756F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</w:t>
            </w:r>
          </w:p>
        </w:tc>
      </w:tr>
      <w:tr w:rsidR="003570A7" w:rsidRPr="00577A86" w:rsidTr="00E44A03">
        <w:trPr>
          <w:gridBefore w:val="2"/>
          <w:gridAfter w:val="3"/>
          <w:wBefore w:w="4140" w:type="dxa"/>
          <w:wAfter w:w="1080" w:type="dxa"/>
          <w:cantSplit/>
          <w:trHeight w:val="19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3570A7" w:rsidRPr="00C9475D" w:rsidRDefault="00756F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утвержд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постановлением Минфина 12.12.2016 № 104)                              </w:t>
            </w:r>
          </w:p>
        </w:tc>
      </w:tr>
      <w:tr w:rsidR="00206075" w:rsidRPr="00577A86" w:rsidTr="00E44A03">
        <w:trPr>
          <w:cantSplit/>
          <w:trHeight w:val="203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6075" w:rsidRPr="00150F1E" w:rsidRDefault="00206075" w:rsidP="00206075">
            <w:pPr>
              <w:jc w:val="center"/>
              <w:rPr>
                <w:rFonts w:ascii="Arial" w:hAnsi="Arial" w:cs="Arial"/>
              </w:rPr>
            </w:pPr>
            <w:r w:rsidRPr="00150F1E">
              <w:rPr>
                <w:rFonts w:ascii="Arial" w:hAnsi="Arial" w:cs="Arial"/>
                <w:b/>
                <w:bCs/>
              </w:rPr>
              <w:t xml:space="preserve">ОТЧЕТ </w:t>
            </w:r>
            <w:r w:rsidR="00150F1E" w:rsidRPr="00150F1E">
              <w:rPr>
                <w:rFonts w:ascii="Arial" w:hAnsi="Arial" w:cs="Arial"/>
                <w:b/>
                <w:bCs/>
              </w:rPr>
              <w:t>О ДВИЖЕНИИ ДЕНЕЖНЫХ СРЕДСТВ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206075" w:rsidRPr="00577A86" w:rsidRDefault="00206075" w:rsidP="0020607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06075" w:rsidRPr="004208A1" w:rsidRDefault="002060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0A7" w:rsidRPr="00577A86" w:rsidTr="00E44A03">
        <w:trPr>
          <w:cantSplit/>
          <w:trHeight w:val="27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0A7" w:rsidRPr="00577A86" w:rsidRDefault="004424AA" w:rsidP="00756FE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Pr="00577A8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56FE2">
              <w:rPr>
                <w:rFonts w:ascii="Arial" w:hAnsi="Arial" w:cs="Arial"/>
                <w:b/>
                <w:sz w:val="22"/>
                <w:szCs w:val="22"/>
                <w:lang w:val="en-US"/>
              </w:rPr>
              <w:t>январь-декабрь</w:t>
            </w:r>
            <w:proofErr w:type="spellEnd"/>
            <w:r w:rsidR="00756FE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2018 г.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3570A7" w:rsidRPr="004208A1" w:rsidRDefault="003570A7" w:rsidP="00206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70A7" w:rsidRPr="00577A86" w:rsidRDefault="003570A7" w:rsidP="00377A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0A7" w:rsidRPr="00577A86" w:rsidTr="00E44A03">
        <w:trPr>
          <w:cantSplit/>
        </w:trPr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0A7" w:rsidRPr="00577A86" w:rsidRDefault="003570A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3570A7" w:rsidRPr="004208A1" w:rsidRDefault="003570A7" w:rsidP="00206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70A7" w:rsidRPr="004A7F1A" w:rsidRDefault="003570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0A7" w:rsidRPr="00577A86" w:rsidTr="00E44A0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A7" w:rsidRPr="004208A1" w:rsidRDefault="003570A7" w:rsidP="005D5BD6">
            <w:pPr>
              <w:rPr>
                <w:rFonts w:ascii="Arial" w:hAnsi="Arial" w:cs="Arial"/>
                <w:sz w:val="16"/>
                <w:szCs w:val="16"/>
              </w:rPr>
            </w:pPr>
            <w:r w:rsidRPr="004208A1">
              <w:rPr>
                <w:rFonts w:ascii="Arial" w:hAnsi="Arial" w:cs="Arial"/>
                <w:sz w:val="16"/>
                <w:szCs w:val="16"/>
              </w:rPr>
              <w:t>Организация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A7" w:rsidRPr="007A5EA4" w:rsidRDefault="00756FE2" w:rsidP="005D5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ОАО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Могилевлифтмаш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                                                                                                                                 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0A7" w:rsidRPr="004208A1" w:rsidRDefault="003570A7" w:rsidP="00206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70A7" w:rsidRPr="00577A86" w:rsidRDefault="00357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0A7" w:rsidRPr="00577A86" w:rsidTr="00E44A0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A7" w:rsidRPr="004208A1" w:rsidRDefault="00E34494" w:rsidP="005D5BD6">
            <w:pPr>
              <w:rPr>
                <w:rFonts w:ascii="Arial" w:hAnsi="Arial" w:cs="Arial"/>
                <w:sz w:val="16"/>
                <w:szCs w:val="16"/>
              </w:rPr>
            </w:pPr>
            <w:r w:rsidRPr="004208A1">
              <w:rPr>
                <w:rFonts w:ascii="Arial" w:hAnsi="Arial" w:cs="Arial"/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A7" w:rsidRPr="007A5EA4" w:rsidRDefault="00756FE2" w:rsidP="005D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700008856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5DE3" w:rsidRPr="004208A1" w:rsidRDefault="002E5DE3" w:rsidP="002060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70A7" w:rsidRPr="00D1308B" w:rsidRDefault="003570A7" w:rsidP="00377A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494" w:rsidRPr="00577A86" w:rsidTr="00E44A0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94" w:rsidRPr="004208A1" w:rsidRDefault="00E34494" w:rsidP="005D5BD6">
            <w:pPr>
              <w:rPr>
                <w:rFonts w:ascii="Arial" w:hAnsi="Arial" w:cs="Arial"/>
                <w:sz w:val="16"/>
                <w:szCs w:val="16"/>
              </w:rPr>
            </w:pPr>
            <w:r w:rsidRPr="004208A1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proofErr w:type="spellStart"/>
            <w:r w:rsidR="00ED7EB6">
              <w:rPr>
                <w:rFonts w:ascii="Arial" w:hAnsi="Arial" w:cs="Arial"/>
                <w:sz w:val="16"/>
                <w:szCs w:val="16"/>
                <w:lang w:val="en-US"/>
              </w:rPr>
              <w:t>экономиче</w:t>
            </w:r>
            <w:r w:rsidR="00ED7EB6">
              <w:rPr>
                <w:rFonts w:ascii="Arial" w:hAnsi="Arial" w:cs="Arial"/>
                <w:sz w:val="16"/>
                <w:szCs w:val="16"/>
              </w:rPr>
              <w:t>ской</w:t>
            </w:r>
            <w:proofErr w:type="spellEnd"/>
            <w:r w:rsidR="00ED7EB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208A1">
              <w:rPr>
                <w:rFonts w:ascii="Arial" w:hAnsi="Arial" w:cs="Arial"/>
                <w:sz w:val="16"/>
                <w:szCs w:val="16"/>
              </w:rPr>
              <w:t>деятельности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94" w:rsidRPr="007A5EA4" w:rsidRDefault="00756FE2" w:rsidP="005D5B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производство лифтового оборудования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494" w:rsidRPr="004208A1" w:rsidRDefault="00E34494" w:rsidP="00206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34494" w:rsidRPr="00D1308B" w:rsidRDefault="00E34494" w:rsidP="00377A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494" w:rsidRPr="00577A86" w:rsidTr="00E44A0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94" w:rsidRPr="004208A1" w:rsidRDefault="00E34494" w:rsidP="005D5BD6">
            <w:pPr>
              <w:rPr>
                <w:rFonts w:ascii="Arial" w:hAnsi="Arial" w:cs="Arial"/>
                <w:sz w:val="16"/>
                <w:szCs w:val="16"/>
              </w:rPr>
            </w:pPr>
            <w:r w:rsidRPr="004208A1">
              <w:rPr>
                <w:rFonts w:ascii="Arial" w:hAnsi="Arial" w:cs="Arial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94" w:rsidRPr="007A5EA4" w:rsidRDefault="00756FE2" w:rsidP="005D5B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ОАО                                     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494" w:rsidRPr="004208A1" w:rsidRDefault="00E34494" w:rsidP="00206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34494" w:rsidRPr="00D1308B" w:rsidRDefault="00E34494" w:rsidP="00377A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494" w:rsidRPr="00577A86" w:rsidTr="00E44A0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94" w:rsidRPr="004208A1" w:rsidRDefault="00E34494" w:rsidP="005D5BD6">
            <w:pPr>
              <w:rPr>
                <w:rFonts w:ascii="Arial" w:hAnsi="Arial" w:cs="Arial"/>
                <w:sz w:val="16"/>
                <w:szCs w:val="16"/>
              </w:rPr>
            </w:pPr>
            <w:r w:rsidRPr="004208A1">
              <w:rPr>
                <w:rFonts w:ascii="Arial" w:hAnsi="Arial" w:cs="Arial"/>
                <w:sz w:val="16"/>
                <w:szCs w:val="16"/>
              </w:rPr>
              <w:t>Орган управления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94" w:rsidRPr="007A5EA4" w:rsidRDefault="00756FE2" w:rsidP="005D5B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Министерство промышленности Республики Беларусь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494" w:rsidRPr="004208A1" w:rsidRDefault="00E34494" w:rsidP="00206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34494" w:rsidRPr="00D1308B" w:rsidRDefault="00E34494" w:rsidP="00377A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494" w:rsidRPr="00577A86" w:rsidTr="00E44A03">
        <w:trPr>
          <w:cantSplit/>
          <w:trHeight w:val="2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94" w:rsidRPr="004208A1" w:rsidRDefault="00E34494" w:rsidP="005D5BD6">
            <w:pPr>
              <w:rPr>
                <w:rFonts w:ascii="Arial" w:hAnsi="Arial" w:cs="Arial"/>
                <w:sz w:val="16"/>
                <w:szCs w:val="16"/>
              </w:rPr>
            </w:pPr>
            <w:r w:rsidRPr="004208A1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94" w:rsidRPr="007A5EA4" w:rsidRDefault="00756FE2" w:rsidP="005D5B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тыс.руб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494" w:rsidRPr="004208A1" w:rsidRDefault="00E34494" w:rsidP="00206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34494" w:rsidRPr="00D1308B" w:rsidRDefault="00E34494" w:rsidP="00377A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64D" w:rsidRPr="00577A86" w:rsidTr="00E44A03">
        <w:trPr>
          <w:cantSplit/>
          <w:trHeight w:val="2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4D" w:rsidRPr="004208A1" w:rsidRDefault="0095764D" w:rsidP="005D5BD6">
            <w:pPr>
              <w:rPr>
                <w:rFonts w:ascii="Arial" w:hAnsi="Arial" w:cs="Arial"/>
                <w:sz w:val="16"/>
                <w:szCs w:val="16"/>
              </w:rPr>
            </w:pPr>
            <w:r w:rsidRPr="004208A1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4D" w:rsidRPr="007A5EA4" w:rsidRDefault="00756FE2" w:rsidP="005D5B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212798,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г.Могилев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пр. Мира 42                                                                                                                       </w:t>
            </w:r>
            <w:r w:rsidR="0095764D" w:rsidRPr="007A5EA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764D" w:rsidRPr="004208A1" w:rsidRDefault="0095764D" w:rsidP="00206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5764D" w:rsidRPr="00D1308B" w:rsidRDefault="0095764D" w:rsidP="00377A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56FE2" w:rsidRPr="00756FE2" w:rsidRDefault="005831F8">
      <w:pPr>
        <w:rPr>
          <w:rFonts w:ascii="Arial" w:hAnsi="Arial" w:cs="Arial"/>
          <w:sz w:val="20"/>
        </w:rPr>
      </w:pPr>
      <w:r w:rsidRPr="00577A86">
        <w:rPr>
          <w:rFonts w:ascii="Arial" w:hAnsi="Arial" w:cs="Arial"/>
          <w:sz w:val="18"/>
        </w:rPr>
        <w:t>`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0"/>
        <w:gridCol w:w="440"/>
        <w:gridCol w:w="1900"/>
        <w:gridCol w:w="1900"/>
      </w:tblGrid>
      <w:tr w:rsidR="00756FE2" w:rsidRPr="00756FE2" w:rsidTr="00756FE2">
        <w:trPr>
          <w:trHeight w:val="360"/>
        </w:trPr>
        <w:tc>
          <w:tcPr>
            <w:tcW w:w="5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Наименование показателей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Код </w:t>
            </w:r>
            <w:proofErr w:type="spellStart"/>
            <w:r>
              <w:rPr>
                <w:rFonts w:ascii="Arial" w:hAnsi="Arial" w:cs="Arial"/>
                <w:sz w:val="16"/>
              </w:rPr>
              <w:t>стр</w:t>
            </w:r>
            <w:proofErr w:type="spellEnd"/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 январь-декабрь 2018 г.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 январь-декабрь 2017 г.</w:t>
            </w:r>
          </w:p>
        </w:tc>
      </w:tr>
      <w:tr w:rsidR="00756FE2" w:rsidRPr="00756FE2" w:rsidTr="00756FE2">
        <w:trPr>
          <w:trHeight w:val="1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Движение денежных средств по ТЕКУЩЕЙ деятельности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Поступило денежных средств - всего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020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546 441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404 788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 том числе: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от покупателей продукции, товаров, заказчиков работ, услуг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021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398 409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274 858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от покупателей материалов и других запасов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022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10 012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1 091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роялти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023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прочие поступления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024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138 020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128 839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Направлено денежных средств - всего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030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( 532 126)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( 398 504)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 том числе: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на приобретение запасов,  работ, услуг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031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( 304 378)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( 200 370)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на оплату труда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032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( 46 751)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( 37 637)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на уплату налогов и сборов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033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( 12 753)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( 11 092)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на прочие выплаты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034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( 168 244)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( 149 405)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Результат движения денежных средств по текущей деятельности (020-030)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040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14 315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6 284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Движение денежных средств по ИНВЕСТИЦИОННОЙ деятельности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Поступило денежных средств - всего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050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324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269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 том числе: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от покупателей основных средств, нематериальных активов и других долгосрочных активов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051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возврат предоставленных займов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052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доходы от участия в уставном капитале других организаций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053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219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194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проценты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054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прочие поступления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055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:rsidR="00756FE2" w:rsidRDefault="00756FE2">
      <w:pPr>
        <w:rPr>
          <w:rFonts w:ascii="Arial" w:hAnsi="Arial" w:cs="Arial"/>
          <w:sz w:val="20"/>
        </w:rPr>
      </w:pPr>
    </w:p>
    <w:p w:rsidR="00756FE2" w:rsidRPr="00756FE2" w:rsidRDefault="00756F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0"/>
        <w:gridCol w:w="440"/>
        <w:gridCol w:w="1900"/>
        <w:gridCol w:w="1900"/>
      </w:tblGrid>
      <w:tr w:rsidR="00756FE2" w:rsidRPr="00756FE2" w:rsidTr="00756FE2">
        <w:trPr>
          <w:trHeight w:val="360"/>
        </w:trPr>
        <w:tc>
          <w:tcPr>
            <w:tcW w:w="5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Наименование показателей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Код </w:t>
            </w:r>
            <w:proofErr w:type="spellStart"/>
            <w:r>
              <w:rPr>
                <w:rFonts w:ascii="Arial" w:hAnsi="Arial" w:cs="Arial"/>
                <w:sz w:val="16"/>
              </w:rPr>
              <w:t>стр</w:t>
            </w:r>
            <w:proofErr w:type="spellEnd"/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 январь-декабрь 2018 г.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 январь-декабрь 2017 г.</w:t>
            </w:r>
          </w:p>
        </w:tc>
      </w:tr>
      <w:tr w:rsidR="00756FE2" w:rsidRPr="00756FE2" w:rsidTr="00756FE2">
        <w:trPr>
          <w:trHeight w:val="1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Направлено денежных средств - всего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060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( 10 558)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( 6 890)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 том числе: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на приобретение и создание основных средств, нематериальных активов и других долгосрочных активов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061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( 10 508)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( 6 793)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на предоставление займов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062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( 50)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( 90)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на вклады в уставной капитал других организаций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063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( 7)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прочие выплаты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064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Результат движения денежных средств по инвестиционной деятельности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070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( 10 234)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( 6 621)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Движение денежных средств по ФИНАНСОВОЙ деятельности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Поступило денежных средств - всего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080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48 996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33 342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 том числе: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кредиты и займы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081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48 987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33 285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от выпуска акций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082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вклады собственника имущества (учредителей, участников)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083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прочие поступления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084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Направлено денежных средств - всего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090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( 49 661)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( 33 125)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 том числе: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на погашение кредитов и займов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091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( 47 489)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( 31 442)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на выплаты дивидендов и других доходов от участия в уставном капитале организации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092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на выплаты процентов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093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( 1 752)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( 1 509)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на лизинговые платежи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094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( 118)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( 82)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прочие выплаты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095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( 302)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( 92)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Результат движения денежных средств по финансовой деятельности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100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( 665)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217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Результат движения денежных средств по текущей, инвестиционной и финансовой деятельности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110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3 416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( 120)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Остаток денежных средств и эквивалентов денежных средств на конец предыдущего года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120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6 047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6 167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Остаток денежных средств и эквивалентов денежных средств на конец отчетного периода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130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9 463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6 047</w:t>
            </w:r>
          </w:p>
        </w:tc>
      </w:tr>
      <w:tr w:rsidR="00756FE2" w:rsidTr="00756FE2">
        <w:trPr>
          <w:trHeight w:val="360"/>
        </w:trPr>
        <w:tc>
          <w:tcPr>
            <w:tcW w:w="5800" w:type="dxa"/>
            <w:shd w:val="clear" w:color="auto" w:fill="auto"/>
            <w:vAlign w:val="center"/>
          </w:tcPr>
          <w:p w:rsidR="00756FE2" w:rsidRPr="00756FE2" w:rsidRDefault="00756FE2" w:rsidP="00756F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Влияние изменений курсов иностранных валют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56FE2" w:rsidRPr="00756FE2" w:rsidRDefault="00756FE2" w:rsidP="00756F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140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( 293)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56FE2" w:rsidRDefault="00756FE2" w:rsidP="00756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( 35)</w:t>
            </w:r>
          </w:p>
        </w:tc>
      </w:tr>
    </w:tbl>
    <w:p w:rsidR="003570A7" w:rsidRDefault="003570A7">
      <w:pPr>
        <w:rPr>
          <w:rFonts w:ascii="Arial" w:hAnsi="Arial" w:cs="Arial"/>
          <w:sz w:val="20"/>
        </w:rPr>
      </w:pPr>
    </w:p>
    <w:p w:rsidR="00756FE2" w:rsidRDefault="00756FE2">
      <w:pPr>
        <w:rPr>
          <w:rFonts w:ascii="Arial" w:hAnsi="Arial" w:cs="Arial"/>
          <w:sz w:val="20"/>
        </w:rPr>
      </w:pPr>
    </w:p>
    <w:p w:rsidR="00756FE2" w:rsidRPr="00756FE2" w:rsidRDefault="00756FE2" w:rsidP="00756FE2">
      <w:pPr>
        <w:jc w:val="center"/>
        <w:rPr>
          <w:rFonts w:ascii="Arial" w:hAnsi="Arial" w:cs="Arial"/>
          <w:sz w:val="20"/>
        </w:rPr>
      </w:pPr>
    </w:p>
    <w:sectPr w:rsidR="00756FE2" w:rsidRPr="00756FE2">
      <w:pgSz w:w="11906" w:h="16838" w:code="9"/>
      <w:pgMar w:top="397" w:right="386" w:bottom="397" w:left="9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7C"/>
    <w:rsid w:val="000A0871"/>
    <w:rsid w:val="000F27D5"/>
    <w:rsid w:val="00122C0D"/>
    <w:rsid w:val="00124FF5"/>
    <w:rsid w:val="00150F1E"/>
    <w:rsid w:val="001C4928"/>
    <w:rsid w:val="001D7849"/>
    <w:rsid w:val="00206075"/>
    <w:rsid w:val="00211F76"/>
    <w:rsid w:val="002A4002"/>
    <w:rsid w:val="002E5DE3"/>
    <w:rsid w:val="0034344F"/>
    <w:rsid w:val="003570A7"/>
    <w:rsid w:val="00377AA8"/>
    <w:rsid w:val="004208A1"/>
    <w:rsid w:val="00441208"/>
    <w:rsid w:val="004424AA"/>
    <w:rsid w:val="0045340F"/>
    <w:rsid w:val="004602F6"/>
    <w:rsid w:val="004827F3"/>
    <w:rsid w:val="004A7F1A"/>
    <w:rsid w:val="004C1D81"/>
    <w:rsid w:val="004E28C0"/>
    <w:rsid w:val="004F199D"/>
    <w:rsid w:val="00577A86"/>
    <w:rsid w:val="00581336"/>
    <w:rsid w:val="005831F8"/>
    <w:rsid w:val="005D5BD6"/>
    <w:rsid w:val="00701BB5"/>
    <w:rsid w:val="0071041C"/>
    <w:rsid w:val="00752515"/>
    <w:rsid w:val="00756FE2"/>
    <w:rsid w:val="007A5EA4"/>
    <w:rsid w:val="007B567A"/>
    <w:rsid w:val="007C3664"/>
    <w:rsid w:val="008317CB"/>
    <w:rsid w:val="00855032"/>
    <w:rsid w:val="0095764D"/>
    <w:rsid w:val="009917CB"/>
    <w:rsid w:val="00A03897"/>
    <w:rsid w:val="00A43D7C"/>
    <w:rsid w:val="00AE3B59"/>
    <w:rsid w:val="00B46262"/>
    <w:rsid w:val="00B74B64"/>
    <w:rsid w:val="00C25B93"/>
    <w:rsid w:val="00C2651B"/>
    <w:rsid w:val="00C9475D"/>
    <w:rsid w:val="00CB759B"/>
    <w:rsid w:val="00CE1BCD"/>
    <w:rsid w:val="00D1308B"/>
    <w:rsid w:val="00D35A8B"/>
    <w:rsid w:val="00E34494"/>
    <w:rsid w:val="00E44A03"/>
    <w:rsid w:val="00E93DF4"/>
    <w:rsid w:val="00E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2C199E-AA89-4D11-A50F-EBD36163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minprom</Company>
  <LinksUpToDate>false</LinksUpToDate>
  <CharactersWithSpaces>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Кругликова Марина</dc:creator>
  <cp:keywords/>
  <cp:lastModifiedBy>RePack by Diakov</cp:lastModifiedBy>
  <cp:revision>2</cp:revision>
  <cp:lastPrinted>1900-12-31T21:00:00Z</cp:lastPrinted>
  <dcterms:created xsi:type="dcterms:W3CDTF">2019-04-03T18:24:00Z</dcterms:created>
  <dcterms:modified xsi:type="dcterms:W3CDTF">2019-04-03T18:24:00Z</dcterms:modified>
</cp:coreProperties>
</file>